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50E66" w:rsidRPr="004A48EF" w:rsidRDefault="00450E66" w:rsidP="00450E66">
      <w:pPr>
        <w:spacing w:after="0" w:line="240" w:lineRule="auto"/>
        <w:rPr>
          <w:rFonts w:ascii="Sylfaen" w:hAnsi="Sylfaen"/>
          <w:iCs/>
          <w:lang w:val="ru-RU"/>
        </w:rPr>
      </w:pPr>
      <w:r w:rsidRPr="00810933">
        <w:rPr>
          <w:rFonts w:ascii="Sylfaen" w:hAnsi="Sylfaen"/>
          <w:iCs/>
          <w:lang w:val="hy-AM"/>
        </w:rPr>
        <w:t xml:space="preserve">Պատվիրատուի հաշվապահական հաշվառման վարում համաձայն Հաշվապահական հաշվառման մասին ՀՀ օրենքի և  </w:t>
      </w:r>
      <w:r w:rsidRPr="004A48EF">
        <w:rPr>
          <w:rFonts w:ascii="Sylfaen" w:hAnsi="Sylfaen"/>
          <w:bCs/>
          <w:iCs/>
          <w:lang w:val="hy-AM"/>
        </w:rPr>
        <w:t>Հաշվապահական հաշվառումը կարգավորող իրավական ակտեր</w:t>
      </w:r>
      <w:r>
        <w:rPr>
          <w:rFonts w:ascii="Sylfaen" w:hAnsi="Sylfaen"/>
          <w:bCs/>
          <w:iCs/>
        </w:rPr>
        <w:t>ի</w:t>
      </w:r>
    </w:p>
    <w:p w:rsidR="00450E66" w:rsidRDefault="00450E66" w:rsidP="00450E66">
      <w:pPr>
        <w:spacing w:after="0" w:line="240" w:lineRule="auto"/>
        <w:rPr>
          <w:rFonts w:ascii="Sylfaen" w:hAnsi="Sylfaen"/>
          <w:iCs/>
          <w:lang w:val="hy-AM"/>
        </w:rPr>
      </w:pPr>
      <w:r w:rsidRPr="00810933">
        <w:rPr>
          <w:rFonts w:ascii="Sylfaen" w:hAnsi="Sylfaen"/>
          <w:iCs/>
          <w:lang w:val="hy-AM"/>
        </w:rPr>
        <w:t>պահանջներին համապատասխան հաշվապահական հաշվառում վարելու հնարավորություն ընձեռող համակարգչային ծրագր</w:t>
      </w:r>
      <w:r>
        <w:rPr>
          <w:rFonts w:ascii="Sylfaen" w:hAnsi="Sylfaen"/>
          <w:iCs/>
          <w:lang w:val="hy-AM"/>
        </w:rPr>
        <w:t>եր</w:t>
      </w:r>
      <w:r w:rsidRPr="00810933">
        <w:rPr>
          <w:rFonts w:ascii="Sylfaen" w:hAnsi="Sylfaen"/>
          <w:iCs/>
          <w:lang w:val="hy-AM"/>
        </w:rPr>
        <w:t>ով</w:t>
      </w:r>
      <w:r w:rsidRPr="004A48EF">
        <w:rPr>
          <w:rFonts w:ascii="Sylfaen" w:hAnsi="Sylfaen"/>
          <w:iCs/>
          <w:lang w:val="hy-AM"/>
        </w:rPr>
        <w:t>՝</w:t>
      </w:r>
      <w:r w:rsidRPr="004A48EF">
        <w:rPr>
          <w:rFonts w:ascii="Sylfaen" w:hAnsi="Sylfaen"/>
          <w:iCs/>
          <w:lang w:val="ru-RU"/>
        </w:rPr>
        <w:t xml:space="preserve"> </w:t>
      </w:r>
      <w:r>
        <w:rPr>
          <w:rFonts w:ascii="Sylfaen" w:hAnsi="Sylfaen"/>
          <w:iCs/>
        </w:rPr>
        <w:t>ՀԾ</w:t>
      </w:r>
      <w:r>
        <w:rPr>
          <w:rFonts w:ascii="Sylfaen" w:hAnsi="Sylfaen"/>
          <w:iCs/>
          <w:lang w:val="ru-RU"/>
        </w:rPr>
        <w:t>-</w:t>
      </w:r>
      <w:proofErr w:type="spellStart"/>
      <w:r>
        <w:rPr>
          <w:rFonts w:ascii="Sylfaen" w:hAnsi="Sylfaen"/>
          <w:iCs/>
        </w:rPr>
        <w:t>Ձեռնարկություն</w:t>
      </w:r>
      <w:proofErr w:type="spellEnd"/>
      <w:r w:rsidRPr="004A48EF">
        <w:rPr>
          <w:rFonts w:ascii="Sylfaen" w:hAnsi="Sylfaen"/>
          <w:iCs/>
          <w:lang w:val="ru-RU"/>
        </w:rPr>
        <w:t xml:space="preserve"> </w:t>
      </w:r>
      <w:proofErr w:type="spellStart"/>
      <w:r>
        <w:rPr>
          <w:rFonts w:ascii="Sylfaen" w:hAnsi="Sylfaen"/>
          <w:iCs/>
        </w:rPr>
        <w:t>asacc</w:t>
      </w:r>
      <w:proofErr w:type="spellEnd"/>
      <w:r>
        <w:rPr>
          <w:rFonts w:ascii="Sylfaen" w:hAnsi="Sylfaen"/>
          <w:iCs/>
          <w:lang w:val="ru-RU"/>
        </w:rPr>
        <w:t>-4</w:t>
      </w:r>
      <w:r>
        <w:rPr>
          <w:rFonts w:ascii="Sylfaen" w:hAnsi="Sylfaen"/>
          <w:iCs/>
          <w:lang w:val="hy-AM"/>
        </w:rPr>
        <w:t xml:space="preserve"> և ՀԾ-Կադրեր և Աշխատավարձ 4</w:t>
      </w:r>
      <w:r w:rsidRPr="00C84852">
        <w:rPr>
          <w:rFonts w:ascii="Sylfaen" w:hAnsi="Sylfaen"/>
          <w:iCs/>
          <w:lang w:val="hy-AM"/>
        </w:rPr>
        <w:t>.0:</w:t>
      </w:r>
    </w:p>
    <w:p w:rsidR="00450E66" w:rsidRPr="00C84852" w:rsidRDefault="00450E66" w:rsidP="00450E66">
      <w:pPr>
        <w:spacing w:after="0" w:line="240" w:lineRule="auto"/>
        <w:rPr>
          <w:rFonts w:ascii="Sylfaen" w:hAnsi="Sylfaen"/>
          <w:iCs/>
          <w:lang w:val="hy-AM"/>
        </w:rPr>
      </w:pPr>
    </w:p>
    <w:p w:rsidR="00450E66" w:rsidRDefault="00450E66" w:rsidP="00450E66">
      <w:pPr>
        <w:spacing w:after="0" w:line="240" w:lineRule="auto"/>
        <w:rPr>
          <w:rFonts w:ascii="Sylfaen" w:hAnsi="Sylfaen"/>
          <w:iCs/>
          <w:lang w:val="hy-AM"/>
        </w:rPr>
      </w:pPr>
      <w:r w:rsidRPr="00810933">
        <w:rPr>
          <w:rFonts w:ascii="Sylfaen" w:hAnsi="Sylfaen"/>
          <w:iCs/>
          <w:lang w:val="hy-AM"/>
        </w:rPr>
        <w:t>ՀՀ</w:t>
      </w:r>
      <w:r w:rsidRPr="004A48EF">
        <w:rPr>
          <w:rFonts w:ascii="Sylfaen" w:hAnsi="Sylfaen"/>
          <w:iCs/>
          <w:lang w:val="hy-AM"/>
        </w:rPr>
        <w:t xml:space="preserve"> </w:t>
      </w:r>
      <w:r w:rsidRPr="00810933">
        <w:rPr>
          <w:rFonts w:ascii="Sylfaen" w:hAnsi="Sylfaen"/>
          <w:iCs/>
          <w:lang w:val="hy-AM"/>
        </w:rPr>
        <w:t>հաշվապահական հաշվառումը կարգավորող Օրենքով սահմանված հաշվապահական հաշվառումը կարգավորող պետական մարմնի կողմից ընդունված իրավական ակտերին</w:t>
      </w:r>
      <w:r w:rsidRPr="00C84852">
        <w:rPr>
          <w:rFonts w:ascii="Sylfaen" w:hAnsi="Sylfaen"/>
          <w:iCs/>
          <w:lang w:val="hy-AM"/>
        </w:rPr>
        <w:t xml:space="preserve">, </w:t>
      </w:r>
      <w:r>
        <w:rPr>
          <w:rFonts w:ascii="Sylfaen" w:hAnsi="Sylfaen"/>
          <w:iCs/>
          <w:lang w:val="hy-AM"/>
        </w:rPr>
        <w:t>«</w:t>
      </w:r>
      <w:r w:rsidRPr="00C84852">
        <w:rPr>
          <w:rFonts w:ascii="Sylfaen" w:hAnsi="Sylfaen"/>
          <w:iCs/>
          <w:lang w:val="hy-AM"/>
        </w:rPr>
        <w:t>Հաշվապահական հաշվառման և աուդիտորական գործունեության կարգավորման և հանրային վերահսկողության մասին</w:t>
      </w:r>
      <w:r>
        <w:rPr>
          <w:rFonts w:ascii="Sylfaen" w:hAnsi="Sylfaen"/>
          <w:iCs/>
          <w:lang w:val="hy-AM"/>
        </w:rPr>
        <w:t>»</w:t>
      </w:r>
      <w:r w:rsidRPr="00C84852">
        <w:rPr>
          <w:rFonts w:ascii="Sylfaen" w:hAnsi="Sylfaen"/>
          <w:iCs/>
          <w:lang w:val="hy-AM"/>
        </w:rPr>
        <w:t> օրենքի և </w:t>
      </w:r>
      <w:r w:rsidRPr="00D86394">
        <w:rPr>
          <w:rFonts w:ascii="Sylfaen" w:hAnsi="Sylfaen"/>
          <w:iCs/>
          <w:lang w:val="hy-AM"/>
        </w:rPr>
        <w:t xml:space="preserve"> </w:t>
      </w:r>
      <w:r w:rsidRPr="00C84852">
        <w:rPr>
          <w:rFonts w:ascii="Sylfaen" w:hAnsi="Sylfaen"/>
          <w:iCs/>
          <w:lang w:val="hy-AM"/>
        </w:rPr>
        <w:t>ամբողջական ՖՀՄՍների հիման վրա </w:t>
      </w:r>
      <w:r w:rsidRPr="00D86394">
        <w:rPr>
          <w:rFonts w:ascii="Sylfaen" w:hAnsi="Sylfaen"/>
          <w:iCs/>
          <w:lang w:val="hy-AM"/>
        </w:rPr>
        <w:t xml:space="preserve">               </w:t>
      </w:r>
      <w:r w:rsidRPr="00C84852">
        <w:rPr>
          <w:rFonts w:ascii="Sylfaen" w:hAnsi="Sylfaen"/>
          <w:iCs/>
          <w:lang w:val="hy-AM"/>
        </w:rPr>
        <w:t>մշակված խոշոր կազմակերպությունների </w:t>
      </w:r>
      <w:r w:rsidRPr="00D86394">
        <w:rPr>
          <w:rFonts w:ascii="Sylfaen" w:hAnsi="Sylfaen"/>
          <w:iCs/>
          <w:lang w:val="hy-AM"/>
        </w:rPr>
        <w:t xml:space="preserve">       </w:t>
      </w:r>
      <w:r w:rsidRPr="00C84852">
        <w:rPr>
          <w:rFonts w:ascii="Sylfaen" w:hAnsi="Sylfaen"/>
          <w:iCs/>
          <w:lang w:val="hy-AM"/>
        </w:rPr>
        <w:t>ֆինանսատնտեսական գործունեության </w:t>
      </w:r>
      <w:r w:rsidRPr="00D86394">
        <w:rPr>
          <w:rFonts w:ascii="Sylfaen" w:hAnsi="Sylfaen"/>
          <w:iCs/>
          <w:lang w:val="hy-AM"/>
        </w:rPr>
        <w:t xml:space="preserve">       </w:t>
      </w:r>
      <w:r w:rsidRPr="00C84852">
        <w:rPr>
          <w:rFonts w:ascii="Sylfaen" w:hAnsi="Sylfaen"/>
          <w:iCs/>
          <w:lang w:val="hy-AM"/>
        </w:rPr>
        <w:t>հաշվապահական հաշվառման օրինակելի</w:t>
      </w:r>
      <w:r w:rsidRPr="00D86394">
        <w:rPr>
          <w:rFonts w:ascii="Sylfaen" w:hAnsi="Sylfaen"/>
          <w:iCs/>
          <w:lang w:val="hy-AM"/>
        </w:rPr>
        <w:t xml:space="preserve">  </w:t>
      </w:r>
      <w:r w:rsidRPr="00C84852">
        <w:rPr>
          <w:rFonts w:ascii="Sylfaen" w:hAnsi="Sylfaen"/>
          <w:iCs/>
          <w:lang w:val="hy-AM"/>
        </w:rPr>
        <w:t> հաշվային պլանի և օրինակելի հաշվային պլանի կիրառման</w:t>
      </w:r>
      <w:r w:rsidRPr="00D86394">
        <w:rPr>
          <w:rFonts w:ascii="Sylfaen" w:hAnsi="Sylfaen"/>
          <w:iCs/>
          <w:lang w:val="hy-AM"/>
        </w:rPr>
        <w:t xml:space="preserve"> </w:t>
      </w:r>
      <w:r w:rsidRPr="00C84852">
        <w:rPr>
          <w:rFonts w:ascii="Sylfaen" w:hAnsi="Sylfaen"/>
          <w:iCs/>
          <w:lang w:val="hy-AM"/>
        </w:rPr>
        <w:t xml:space="preserve">հրահանգի, ինչպես նաև ամբողջական      </w:t>
      </w:r>
      <w:r w:rsidRPr="00D86394">
        <w:rPr>
          <w:rFonts w:ascii="Sylfaen" w:hAnsi="Sylfaen"/>
          <w:iCs/>
          <w:lang w:val="hy-AM"/>
        </w:rPr>
        <w:t xml:space="preserve">      </w:t>
      </w:r>
      <w:r w:rsidRPr="00C84852">
        <w:rPr>
          <w:rFonts w:ascii="Sylfaen" w:hAnsi="Sylfaen"/>
          <w:iCs/>
          <w:lang w:val="hy-AM"/>
        </w:rPr>
        <w:t xml:space="preserve"> ՖՀՄՍ-ների պահանջների համաձայն</w:t>
      </w:r>
    </w:p>
    <w:p w:rsidR="00450E66" w:rsidRPr="00C84852" w:rsidRDefault="00450E66" w:rsidP="00450E66">
      <w:pPr>
        <w:spacing w:after="0" w:line="240" w:lineRule="auto"/>
        <w:rPr>
          <w:rFonts w:ascii="Sylfaen" w:hAnsi="Sylfaen"/>
          <w:iCs/>
          <w:lang w:val="hy-AM"/>
        </w:rPr>
      </w:pPr>
      <w:r w:rsidRPr="00C84852">
        <w:rPr>
          <w:rFonts w:ascii="Sylfaen" w:hAnsi="Sylfaen"/>
          <w:iCs/>
          <w:lang w:val="hy-AM"/>
        </w:rPr>
        <w:t xml:space="preserve">տարեկան և միջանկյալ </w:t>
      </w:r>
      <w:r w:rsidRPr="00810933">
        <w:rPr>
          <w:rFonts w:ascii="Sylfaen" w:hAnsi="Sylfaen"/>
          <w:iCs/>
          <w:lang w:val="hy-AM"/>
        </w:rPr>
        <w:t>ֆինանսական հաշվետվությունների</w:t>
      </w:r>
      <w:r w:rsidRPr="00C84852">
        <w:rPr>
          <w:rFonts w:ascii="Sylfaen" w:hAnsi="Sylfaen"/>
          <w:iCs/>
          <w:lang w:val="hy-AM"/>
        </w:rPr>
        <w:t xml:space="preserve"> պատրաստում</w:t>
      </w:r>
      <w:r w:rsidRPr="00810933">
        <w:rPr>
          <w:rFonts w:ascii="Sylfaen" w:hAnsi="Sylfaen"/>
          <w:iCs/>
          <w:lang w:val="hy-AM"/>
        </w:rPr>
        <w:t xml:space="preserve">, հարկային և այլ հաշվետվությունների </w:t>
      </w:r>
      <w:r w:rsidRPr="00C84852">
        <w:rPr>
          <w:rFonts w:ascii="Sylfaen" w:hAnsi="Sylfaen"/>
          <w:iCs/>
          <w:lang w:val="hy-AM"/>
        </w:rPr>
        <w:t>պատրաստում</w:t>
      </w:r>
      <w:r w:rsidRPr="00810933">
        <w:rPr>
          <w:rFonts w:ascii="Sylfaen" w:hAnsi="Sylfaen"/>
          <w:iCs/>
          <w:lang w:val="hy-AM"/>
        </w:rPr>
        <w:t xml:space="preserve">, </w:t>
      </w:r>
      <w:r w:rsidRPr="00C84852">
        <w:rPr>
          <w:rFonts w:ascii="Sylfaen" w:hAnsi="Sylfaen"/>
          <w:iCs/>
          <w:lang w:val="hy-AM"/>
        </w:rPr>
        <w:t>ինչպես նաև՝</w:t>
      </w:r>
    </w:p>
    <w:p w:rsidR="00450E66" w:rsidRPr="00810933" w:rsidRDefault="00450E66" w:rsidP="00450E66">
      <w:pPr>
        <w:spacing w:after="0" w:line="240" w:lineRule="auto"/>
        <w:rPr>
          <w:rFonts w:ascii="Sylfaen" w:hAnsi="Sylfaen"/>
          <w:iCs/>
          <w:lang w:val="hy-AM"/>
        </w:rPr>
      </w:pPr>
    </w:p>
    <w:p w:rsidR="00450E66" w:rsidRDefault="00450E66" w:rsidP="00450E66">
      <w:pPr>
        <w:spacing w:after="0" w:line="240" w:lineRule="auto"/>
        <w:rPr>
          <w:rFonts w:ascii="Sylfaen" w:hAnsi="Sylfaen"/>
          <w:b/>
          <w:iCs/>
          <w:u w:val="single"/>
          <w:lang w:val="hy-AM"/>
        </w:rPr>
      </w:pPr>
      <w:r w:rsidRPr="00810933">
        <w:rPr>
          <w:rFonts w:ascii="Sylfaen" w:hAnsi="Sylfaen"/>
          <w:b/>
          <w:iCs/>
          <w:u w:val="single"/>
          <w:lang w:val="hy-AM"/>
        </w:rPr>
        <w:t>1</w:t>
      </w:r>
      <w:r w:rsidRPr="00810933">
        <w:rPr>
          <w:rFonts w:ascii="Times New Roman" w:hAnsi="Times New Roman" w:cs="Times New Roman"/>
          <w:b/>
          <w:iCs/>
          <w:u w:val="single"/>
          <w:lang w:val="hy-AM"/>
        </w:rPr>
        <w:t>․</w:t>
      </w:r>
      <w:r w:rsidRPr="00810933">
        <w:rPr>
          <w:rFonts w:ascii="Sylfaen" w:hAnsi="Sylfaen"/>
          <w:b/>
          <w:iCs/>
          <w:u w:val="single"/>
          <w:lang w:val="hy-AM"/>
        </w:rPr>
        <w:t xml:space="preserve"> Հանրային Ծառայությունները Կարգավորող Հանձնաժողով՝</w:t>
      </w:r>
    </w:p>
    <w:p w:rsidR="00450E66" w:rsidRPr="00614E4E" w:rsidRDefault="00450E66" w:rsidP="00450E66">
      <w:pPr>
        <w:pStyle w:val="ListParagraph"/>
        <w:numPr>
          <w:ilvl w:val="0"/>
          <w:numId w:val="1"/>
        </w:numPr>
        <w:spacing w:after="0" w:line="240" w:lineRule="auto"/>
        <w:ind w:left="0" w:hanging="14"/>
        <w:rPr>
          <w:rFonts w:ascii="Sylfaen" w:hAnsi="Sylfaen"/>
          <w:iCs/>
          <w:lang w:val="hy-AM"/>
        </w:rPr>
      </w:pPr>
      <w:r w:rsidRPr="00614E4E">
        <w:rPr>
          <w:rFonts w:ascii="Sylfaen" w:hAnsi="Sylfaen"/>
          <w:iCs/>
          <w:lang w:val="hy-AM"/>
        </w:rPr>
        <w:t>Տեղեկատվություն եկամուտների մասին   /Ձև 1-1/</w:t>
      </w:r>
    </w:p>
    <w:p w:rsidR="00450E66" w:rsidRDefault="00450E66" w:rsidP="00450E66">
      <w:pPr>
        <w:pStyle w:val="ListParagraph"/>
        <w:numPr>
          <w:ilvl w:val="0"/>
          <w:numId w:val="1"/>
        </w:numPr>
        <w:spacing w:after="0" w:line="240" w:lineRule="auto"/>
        <w:ind w:left="0" w:hanging="14"/>
        <w:rPr>
          <w:rFonts w:ascii="Sylfaen" w:hAnsi="Sylfaen"/>
          <w:iCs/>
          <w:lang w:val="hy-AM"/>
        </w:rPr>
      </w:pPr>
      <w:r w:rsidRPr="00614E4E">
        <w:rPr>
          <w:rFonts w:ascii="Sylfaen" w:hAnsi="Sylfaen"/>
          <w:iCs/>
          <w:lang w:val="hy-AM"/>
        </w:rPr>
        <w:t>Տեղեկատվություն աշխատանքի վարձատրության և աշխատակիցների այլ հատուցումների մասին /Ձև</w:t>
      </w:r>
      <w:r>
        <w:rPr>
          <w:rFonts w:ascii="Sylfaen" w:hAnsi="Sylfaen"/>
          <w:iCs/>
          <w:lang w:val="hy-AM"/>
        </w:rPr>
        <w:t xml:space="preserve"> 1-2/,</w:t>
      </w:r>
    </w:p>
    <w:p w:rsidR="00450E66" w:rsidRDefault="00450E66" w:rsidP="00450E66">
      <w:pPr>
        <w:pStyle w:val="ListParagraph"/>
        <w:numPr>
          <w:ilvl w:val="0"/>
          <w:numId w:val="1"/>
        </w:numPr>
        <w:spacing w:after="0" w:line="240" w:lineRule="auto"/>
        <w:ind w:left="0" w:hanging="14"/>
        <w:rPr>
          <w:rFonts w:ascii="Sylfaen" w:hAnsi="Sylfaen"/>
          <w:iCs/>
          <w:lang w:val="hy-AM"/>
        </w:rPr>
      </w:pPr>
      <w:r w:rsidRPr="00614E4E">
        <w:rPr>
          <w:rFonts w:ascii="Sylfaen" w:hAnsi="Sylfaen"/>
          <w:iCs/>
          <w:lang w:val="hy-AM"/>
        </w:rPr>
        <w:t>Տեղեկատվություն ձեռք բերված հիմնական  միջոցների մասին /Ձև</w:t>
      </w:r>
      <w:r>
        <w:rPr>
          <w:rFonts w:ascii="Sylfaen" w:hAnsi="Sylfaen"/>
          <w:iCs/>
          <w:lang w:val="hy-AM"/>
        </w:rPr>
        <w:t xml:space="preserve"> 1-3/,</w:t>
      </w:r>
    </w:p>
    <w:p w:rsidR="00450E66" w:rsidRDefault="00450E66" w:rsidP="00450E66">
      <w:pPr>
        <w:pStyle w:val="ListParagraph"/>
        <w:numPr>
          <w:ilvl w:val="0"/>
          <w:numId w:val="1"/>
        </w:numPr>
        <w:spacing w:after="0" w:line="240" w:lineRule="auto"/>
        <w:ind w:left="0" w:hanging="14"/>
        <w:rPr>
          <w:rFonts w:ascii="Sylfaen" w:hAnsi="Sylfaen"/>
          <w:iCs/>
          <w:lang w:val="hy-AM"/>
        </w:rPr>
      </w:pPr>
      <w:r w:rsidRPr="00614E4E">
        <w:rPr>
          <w:rFonts w:ascii="Sylfaen" w:hAnsi="Sylfaen"/>
          <w:iCs/>
          <w:lang w:val="hy-AM"/>
        </w:rPr>
        <w:t>Տեղեկատվություն նյութական ծախսերի մասով /Ձև</w:t>
      </w:r>
      <w:r>
        <w:rPr>
          <w:rFonts w:ascii="Sylfaen" w:hAnsi="Sylfaen"/>
          <w:iCs/>
          <w:lang w:val="hy-AM"/>
        </w:rPr>
        <w:t xml:space="preserve"> 1-4/,</w:t>
      </w:r>
    </w:p>
    <w:p w:rsidR="00450E66" w:rsidRDefault="00450E66" w:rsidP="00450E66">
      <w:pPr>
        <w:pStyle w:val="ListParagraph"/>
        <w:numPr>
          <w:ilvl w:val="0"/>
          <w:numId w:val="1"/>
        </w:numPr>
        <w:spacing w:after="0" w:line="240" w:lineRule="auto"/>
        <w:ind w:left="0" w:hanging="14"/>
        <w:rPr>
          <w:rFonts w:ascii="Sylfaen" w:hAnsi="Sylfaen"/>
          <w:iCs/>
          <w:lang w:val="hy-AM"/>
        </w:rPr>
      </w:pPr>
      <w:r w:rsidRPr="00614E4E">
        <w:rPr>
          <w:rFonts w:ascii="Sylfaen" w:hAnsi="Sylfaen"/>
          <w:iCs/>
          <w:lang w:val="hy-AM"/>
        </w:rPr>
        <w:t>Տեղեկատվություն հիմնական միջոցների նորոգումների մասով /Ձև</w:t>
      </w:r>
      <w:r>
        <w:rPr>
          <w:rFonts w:ascii="Sylfaen" w:hAnsi="Sylfaen"/>
          <w:iCs/>
          <w:lang w:val="hy-AM"/>
        </w:rPr>
        <w:t xml:space="preserve"> 1-5/,</w:t>
      </w:r>
    </w:p>
    <w:p w:rsidR="00450E66" w:rsidRDefault="00450E66" w:rsidP="00450E66">
      <w:pPr>
        <w:pStyle w:val="ListParagraph"/>
        <w:numPr>
          <w:ilvl w:val="0"/>
          <w:numId w:val="1"/>
        </w:numPr>
        <w:spacing w:after="0" w:line="240" w:lineRule="auto"/>
        <w:ind w:left="0" w:hanging="14"/>
        <w:rPr>
          <w:rFonts w:ascii="Sylfaen" w:hAnsi="Sylfaen"/>
          <w:iCs/>
          <w:lang w:val="hy-AM"/>
        </w:rPr>
      </w:pPr>
      <w:r w:rsidRPr="00614E4E">
        <w:rPr>
          <w:rFonts w:ascii="Sylfaen" w:hAnsi="Sylfaen"/>
          <w:iCs/>
          <w:lang w:val="hy-AM"/>
        </w:rPr>
        <w:t>Տեղեկատվություն հիմնական միջոցների վրա կատարված կապիտալ ծախսերի մասին /Ձև</w:t>
      </w:r>
      <w:r>
        <w:rPr>
          <w:rFonts w:ascii="Sylfaen" w:hAnsi="Sylfaen"/>
          <w:iCs/>
          <w:lang w:val="hy-AM"/>
        </w:rPr>
        <w:t xml:space="preserve"> 1-6/,</w:t>
      </w:r>
    </w:p>
    <w:p w:rsidR="00450E66" w:rsidRDefault="00450E66" w:rsidP="00450E66">
      <w:pPr>
        <w:pStyle w:val="ListParagraph"/>
        <w:numPr>
          <w:ilvl w:val="0"/>
          <w:numId w:val="1"/>
        </w:numPr>
        <w:spacing w:after="0" w:line="240" w:lineRule="auto"/>
        <w:ind w:left="0" w:hanging="14"/>
        <w:rPr>
          <w:rFonts w:ascii="Sylfaen" w:hAnsi="Sylfaen"/>
          <w:iCs/>
          <w:lang w:val="hy-AM"/>
        </w:rPr>
      </w:pPr>
      <w:r w:rsidRPr="00614E4E">
        <w:rPr>
          <w:rFonts w:ascii="Sylfaen" w:hAnsi="Sylfaen"/>
          <w:iCs/>
          <w:lang w:val="hy-AM"/>
        </w:rPr>
        <w:t>Տեղեկատվություն անավարտ ոչ ընթացիկ նյութական ակտիվների մասով /Ձև</w:t>
      </w:r>
      <w:r>
        <w:rPr>
          <w:rFonts w:ascii="Sylfaen" w:hAnsi="Sylfaen"/>
          <w:iCs/>
          <w:lang w:val="hy-AM"/>
        </w:rPr>
        <w:t xml:space="preserve"> 1-7/,</w:t>
      </w:r>
    </w:p>
    <w:p w:rsidR="00450E66" w:rsidRDefault="00450E66" w:rsidP="00450E66">
      <w:pPr>
        <w:pStyle w:val="ListParagraph"/>
        <w:numPr>
          <w:ilvl w:val="0"/>
          <w:numId w:val="1"/>
        </w:numPr>
        <w:spacing w:after="0" w:line="240" w:lineRule="auto"/>
        <w:ind w:left="0" w:hanging="14"/>
        <w:rPr>
          <w:rFonts w:ascii="Sylfaen" w:hAnsi="Sylfaen"/>
          <w:iCs/>
          <w:lang w:val="hy-AM"/>
        </w:rPr>
      </w:pPr>
      <w:r w:rsidRPr="00614E4E">
        <w:rPr>
          <w:rFonts w:ascii="Sylfaen" w:hAnsi="Sylfaen"/>
          <w:iCs/>
          <w:lang w:val="hy-AM"/>
        </w:rPr>
        <w:t>Տեղեկատվություն կողմնակի կազմակերպությունների կողմից մատուցված ծառայությունների կամ կատարված աշխատանքների մասին /Ձև</w:t>
      </w:r>
      <w:r>
        <w:rPr>
          <w:rFonts w:ascii="Sylfaen" w:hAnsi="Sylfaen"/>
          <w:iCs/>
          <w:lang w:val="hy-AM"/>
        </w:rPr>
        <w:t xml:space="preserve"> 1-8/,</w:t>
      </w:r>
    </w:p>
    <w:p w:rsidR="00450E66" w:rsidRDefault="00450E66" w:rsidP="00450E66">
      <w:pPr>
        <w:pStyle w:val="ListParagraph"/>
        <w:numPr>
          <w:ilvl w:val="0"/>
          <w:numId w:val="1"/>
        </w:numPr>
        <w:spacing w:after="0" w:line="240" w:lineRule="auto"/>
        <w:ind w:left="0" w:hanging="14"/>
        <w:rPr>
          <w:rFonts w:ascii="Sylfaen" w:hAnsi="Sylfaen"/>
          <w:iCs/>
          <w:lang w:val="hy-AM"/>
        </w:rPr>
      </w:pPr>
      <w:r w:rsidRPr="00614E4E">
        <w:rPr>
          <w:rFonts w:ascii="Sylfaen" w:hAnsi="Sylfaen"/>
          <w:iCs/>
          <w:lang w:val="hy-AM"/>
        </w:rPr>
        <w:t>Տեղեկատվություն վարկերի, վարկային գծերի և փոխառությունների շարժի մասին /Ձև</w:t>
      </w:r>
      <w:r>
        <w:rPr>
          <w:rFonts w:ascii="Sylfaen" w:hAnsi="Sylfaen"/>
          <w:iCs/>
          <w:lang w:val="hy-AM"/>
        </w:rPr>
        <w:t xml:space="preserve"> 1-9/,</w:t>
      </w:r>
    </w:p>
    <w:p w:rsidR="00450E66" w:rsidRDefault="00450E66" w:rsidP="00450E66">
      <w:pPr>
        <w:pStyle w:val="ListParagraph"/>
        <w:numPr>
          <w:ilvl w:val="0"/>
          <w:numId w:val="1"/>
        </w:numPr>
        <w:spacing w:after="0" w:line="240" w:lineRule="auto"/>
        <w:ind w:left="0" w:hanging="14"/>
        <w:rPr>
          <w:rFonts w:ascii="Sylfaen" w:hAnsi="Sylfaen"/>
          <w:iCs/>
          <w:lang w:val="hy-AM"/>
        </w:rPr>
      </w:pPr>
      <w:r w:rsidRPr="00614E4E">
        <w:rPr>
          <w:rFonts w:ascii="Sylfaen" w:hAnsi="Sylfaen"/>
          <w:iCs/>
          <w:lang w:val="hy-AM"/>
        </w:rPr>
        <w:t>Տեղեկատվություն օտարված (վաճառված) հիմնական միջոցների մասին /Ձև</w:t>
      </w:r>
      <w:r>
        <w:rPr>
          <w:rFonts w:ascii="Sylfaen" w:hAnsi="Sylfaen"/>
          <w:iCs/>
          <w:lang w:val="hy-AM"/>
        </w:rPr>
        <w:t xml:space="preserve"> 1-10/,</w:t>
      </w:r>
    </w:p>
    <w:p w:rsidR="00450E66" w:rsidRDefault="00450E66" w:rsidP="00450E66">
      <w:pPr>
        <w:pStyle w:val="ListParagraph"/>
        <w:numPr>
          <w:ilvl w:val="0"/>
          <w:numId w:val="1"/>
        </w:numPr>
        <w:spacing w:after="0" w:line="240" w:lineRule="auto"/>
        <w:ind w:left="0" w:hanging="14"/>
        <w:rPr>
          <w:rFonts w:ascii="Sylfaen" w:hAnsi="Sylfaen"/>
          <w:iCs/>
          <w:lang w:val="hy-AM"/>
        </w:rPr>
      </w:pPr>
      <w:r w:rsidRPr="00614E4E">
        <w:rPr>
          <w:rFonts w:ascii="Sylfaen" w:hAnsi="Sylfaen"/>
          <w:iCs/>
          <w:lang w:val="hy-AM"/>
        </w:rPr>
        <w:t>Տեղեկատվություն լուծարված հիմնական միջոցների մասին /Ձև</w:t>
      </w:r>
      <w:r>
        <w:rPr>
          <w:rFonts w:ascii="Sylfaen" w:hAnsi="Sylfaen"/>
          <w:iCs/>
          <w:lang w:val="hy-AM"/>
        </w:rPr>
        <w:t xml:space="preserve"> 1-11/,</w:t>
      </w:r>
    </w:p>
    <w:p w:rsidR="00450E66" w:rsidRDefault="00450E66" w:rsidP="00450E66">
      <w:pPr>
        <w:pStyle w:val="ListParagraph"/>
        <w:numPr>
          <w:ilvl w:val="0"/>
          <w:numId w:val="1"/>
        </w:numPr>
        <w:spacing w:after="0" w:line="240" w:lineRule="auto"/>
        <w:ind w:left="0" w:hanging="14"/>
        <w:rPr>
          <w:rFonts w:ascii="Sylfaen" w:hAnsi="Sylfaen"/>
          <w:iCs/>
          <w:lang w:val="hy-AM"/>
        </w:rPr>
      </w:pPr>
      <w:r w:rsidRPr="00614E4E">
        <w:rPr>
          <w:rFonts w:ascii="Sylfaen" w:hAnsi="Sylfaen"/>
          <w:iCs/>
          <w:lang w:val="hy-AM"/>
        </w:rPr>
        <w:t>Տեղեկատվություն հիմնական միջոցների լուծարումից ստացված դետալների, համալրող  շինվածքների և այլ պիտանի նյութերի ծախսման ուղղությունների մասին /Ձև</w:t>
      </w:r>
      <w:r>
        <w:rPr>
          <w:rFonts w:ascii="Sylfaen" w:hAnsi="Sylfaen"/>
          <w:iCs/>
          <w:lang w:val="hy-AM"/>
        </w:rPr>
        <w:t xml:space="preserve"> 1-12/,</w:t>
      </w:r>
    </w:p>
    <w:p w:rsidR="00450E66" w:rsidRDefault="00450E66" w:rsidP="00450E66">
      <w:pPr>
        <w:pStyle w:val="ListParagraph"/>
        <w:numPr>
          <w:ilvl w:val="0"/>
          <w:numId w:val="1"/>
        </w:numPr>
        <w:spacing w:after="0" w:line="240" w:lineRule="auto"/>
        <w:ind w:left="0" w:hanging="14"/>
        <w:rPr>
          <w:rFonts w:ascii="Sylfaen" w:hAnsi="Sylfaen"/>
          <w:iCs/>
          <w:lang w:val="hy-AM"/>
        </w:rPr>
      </w:pPr>
      <w:r w:rsidRPr="00614E4E">
        <w:rPr>
          <w:rFonts w:ascii="Sylfaen" w:hAnsi="Sylfaen"/>
          <w:iCs/>
          <w:lang w:val="hy-AM"/>
        </w:rPr>
        <w:t>Տեղեկատվություն դրամական միջոցների հոսքերի մասին /Ձև 1-13/,</w:t>
      </w:r>
    </w:p>
    <w:p w:rsidR="00450E66" w:rsidRPr="00614E4E" w:rsidRDefault="00450E66" w:rsidP="00450E66">
      <w:pPr>
        <w:pStyle w:val="ListParagraph"/>
        <w:numPr>
          <w:ilvl w:val="0"/>
          <w:numId w:val="1"/>
        </w:numPr>
        <w:spacing w:after="0" w:line="240" w:lineRule="auto"/>
        <w:ind w:left="0" w:hanging="14"/>
        <w:rPr>
          <w:rFonts w:ascii="Sylfaen" w:hAnsi="Sylfaen"/>
          <w:iCs/>
          <w:lang w:val="hy-AM"/>
        </w:rPr>
      </w:pPr>
      <w:r w:rsidRPr="00614E4E">
        <w:rPr>
          <w:rFonts w:ascii="Sylfaen" w:hAnsi="Sylfaen"/>
          <w:iCs/>
          <w:lang w:val="hy-AM"/>
        </w:rPr>
        <w:t>Տեղեկատվության հատուկ հաշվում դրամական միջոցների շարժի վերաբերյալ,</w:t>
      </w:r>
    </w:p>
    <w:p w:rsidR="00450E66" w:rsidRDefault="00450E66" w:rsidP="00450E66">
      <w:pPr>
        <w:spacing w:after="0" w:line="240" w:lineRule="auto"/>
        <w:rPr>
          <w:rFonts w:ascii="Sylfaen" w:hAnsi="Sylfaen"/>
          <w:iCs/>
          <w:lang w:val="hy-AM"/>
        </w:rPr>
      </w:pPr>
      <w:r w:rsidRPr="00810933">
        <w:rPr>
          <w:rFonts w:ascii="Sylfaen" w:hAnsi="Sylfaen"/>
          <w:iCs/>
          <w:lang w:val="hy-AM"/>
        </w:rPr>
        <w:br/>
      </w:r>
      <w:r w:rsidRPr="00810933">
        <w:rPr>
          <w:rFonts w:ascii="Sylfaen" w:hAnsi="Sylfaen"/>
          <w:b/>
          <w:iCs/>
          <w:u w:val="single"/>
          <w:lang w:val="hy-AM"/>
        </w:rPr>
        <w:t>2</w:t>
      </w:r>
      <w:r w:rsidRPr="00810933">
        <w:rPr>
          <w:rFonts w:ascii="Times New Roman" w:hAnsi="Times New Roman" w:cs="Times New Roman"/>
          <w:b/>
          <w:iCs/>
          <w:u w:val="single"/>
          <w:lang w:val="hy-AM"/>
        </w:rPr>
        <w:t>․</w:t>
      </w:r>
      <w:r w:rsidRPr="00810933">
        <w:rPr>
          <w:rFonts w:ascii="Sylfaen" w:hAnsi="Sylfaen"/>
          <w:b/>
          <w:iCs/>
          <w:u w:val="single"/>
          <w:lang w:val="hy-AM"/>
        </w:rPr>
        <w:t xml:space="preserve"> ՀՀ վիճակագրական կոմիտե՝</w:t>
      </w:r>
    </w:p>
    <w:p w:rsidR="00450E66" w:rsidRPr="00614E4E" w:rsidRDefault="00450E66" w:rsidP="00450E66">
      <w:pPr>
        <w:pStyle w:val="ListParagraph"/>
        <w:numPr>
          <w:ilvl w:val="0"/>
          <w:numId w:val="1"/>
        </w:numPr>
        <w:spacing w:after="0" w:line="240" w:lineRule="auto"/>
        <w:ind w:left="256" w:hanging="256"/>
        <w:rPr>
          <w:rFonts w:ascii="Sylfaen" w:hAnsi="Sylfaen"/>
          <w:iCs/>
          <w:lang w:val="es-US"/>
        </w:rPr>
      </w:pPr>
      <w:r w:rsidRPr="00614E4E">
        <w:rPr>
          <w:rFonts w:ascii="Sylfaen" w:hAnsi="Sylfaen"/>
          <w:iCs/>
          <w:lang w:val="hy-AM"/>
        </w:rPr>
        <w:t>Կազմակերպության արդյունաբերական արտադրանքի մասին /Ձև 1-Արտ</w:t>
      </w:r>
      <w:r>
        <w:rPr>
          <w:rFonts w:ascii="Sylfaen" w:hAnsi="Sylfaen"/>
          <w:iCs/>
          <w:lang w:val="hy-AM"/>
        </w:rPr>
        <w:t>/,</w:t>
      </w:r>
    </w:p>
    <w:p w:rsidR="00450E66" w:rsidRPr="00614E4E" w:rsidRDefault="00450E66" w:rsidP="00450E66">
      <w:pPr>
        <w:pStyle w:val="ListParagraph"/>
        <w:numPr>
          <w:ilvl w:val="0"/>
          <w:numId w:val="1"/>
        </w:numPr>
        <w:spacing w:after="0" w:line="240" w:lineRule="auto"/>
        <w:ind w:left="256" w:hanging="256"/>
        <w:rPr>
          <w:rFonts w:ascii="Sylfaen" w:hAnsi="Sylfaen"/>
          <w:iCs/>
          <w:lang w:val="es-US"/>
        </w:rPr>
      </w:pPr>
      <w:r w:rsidRPr="00614E4E">
        <w:rPr>
          <w:rFonts w:ascii="Sylfaen" w:hAnsi="Sylfaen"/>
          <w:iCs/>
          <w:lang w:val="hy-AM"/>
        </w:rPr>
        <w:t>Արդյունաբերության ոլորտի կազմակերպությունների արտադրանքի գների հաշվառման մասին /Ձև 1-Գին արտադրանք</w:t>
      </w:r>
      <w:r>
        <w:rPr>
          <w:rFonts w:ascii="Sylfaen" w:hAnsi="Sylfaen"/>
          <w:iCs/>
          <w:lang w:val="hy-AM"/>
        </w:rPr>
        <w:t>/,</w:t>
      </w:r>
    </w:p>
    <w:p w:rsidR="00450E66" w:rsidRPr="00614E4E" w:rsidRDefault="00450E66" w:rsidP="00450E66">
      <w:pPr>
        <w:pStyle w:val="ListParagraph"/>
        <w:numPr>
          <w:ilvl w:val="0"/>
          <w:numId w:val="1"/>
        </w:numPr>
        <w:spacing w:after="0" w:line="240" w:lineRule="auto"/>
        <w:ind w:left="256" w:hanging="256"/>
        <w:rPr>
          <w:rFonts w:ascii="Sylfaen" w:hAnsi="Sylfaen"/>
          <w:iCs/>
          <w:lang w:val="es-US"/>
        </w:rPr>
      </w:pPr>
      <w:r w:rsidRPr="00614E4E">
        <w:rPr>
          <w:rFonts w:ascii="Sylfaen" w:hAnsi="Sylfaen"/>
          <w:iCs/>
          <w:lang w:val="hy-AM"/>
        </w:rPr>
        <w:t>Աշխատողների թվաքանակի և աշխատավարձի մասին /Ձև 1-Ա</w:t>
      </w:r>
      <w:r>
        <w:rPr>
          <w:rFonts w:ascii="Sylfaen" w:hAnsi="Sylfaen"/>
          <w:iCs/>
          <w:lang w:val="hy-AM"/>
        </w:rPr>
        <w:t>/,</w:t>
      </w:r>
    </w:p>
    <w:p w:rsidR="00450E66" w:rsidRPr="00614E4E" w:rsidRDefault="00450E66" w:rsidP="00450E66">
      <w:pPr>
        <w:pStyle w:val="ListParagraph"/>
        <w:numPr>
          <w:ilvl w:val="0"/>
          <w:numId w:val="1"/>
        </w:numPr>
        <w:spacing w:after="0" w:line="240" w:lineRule="auto"/>
        <w:ind w:left="256" w:hanging="256"/>
        <w:rPr>
          <w:rFonts w:ascii="Sylfaen" w:hAnsi="Sylfaen"/>
          <w:iCs/>
          <w:lang w:val="es-US"/>
        </w:rPr>
      </w:pPr>
      <w:r w:rsidRPr="00614E4E">
        <w:rPr>
          <w:rFonts w:ascii="Sylfaen" w:hAnsi="Sylfaen"/>
          <w:iCs/>
          <w:lang w:val="hy-AM"/>
        </w:rPr>
        <w:t>Կազմակերպությունների տնտեսական գործունեության հիմնական ցուցանիշների վերաբերյալ /Ձև 1-ՏԳ</w:t>
      </w:r>
      <w:r>
        <w:rPr>
          <w:rFonts w:ascii="Sylfaen" w:hAnsi="Sylfaen"/>
          <w:iCs/>
          <w:lang w:val="hy-AM"/>
        </w:rPr>
        <w:t>/,</w:t>
      </w:r>
    </w:p>
    <w:p w:rsidR="00450E66" w:rsidRPr="00614E4E" w:rsidRDefault="00450E66" w:rsidP="00450E66">
      <w:pPr>
        <w:pStyle w:val="ListParagraph"/>
        <w:numPr>
          <w:ilvl w:val="0"/>
          <w:numId w:val="1"/>
        </w:numPr>
        <w:spacing w:after="0" w:line="240" w:lineRule="auto"/>
        <w:ind w:left="256" w:hanging="256"/>
        <w:rPr>
          <w:rFonts w:ascii="Sylfaen" w:hAnsi="Sylfaen"/>
          <w:iCs/>
          <w:lang w:val="es-US"/>
        </w:rPr>
      </w:pPr>
      <w:r w:rsidRPr="00614E4E">
        <w:rPr>
          <w:rFonts w:ascii="Sylfaen" w:hAnsi="Sylfaen"/>
          <w:iCs/>
          <w:lang w:val="hy-AM"/>
        </w:rPr>
        <w:lastRenderedPageBreak/>
        <w:t>Ավտոմոբիլային տրանսպորտի աշխատանքի և ոչ ընդհանուր օգտագործման ավտոմոբիլային ճանապարհների երկարության մասին /Ձև 1-Տրանսպորտ</w:t>
      </w:r>
      <w:r>
        <w:rPr>
          <w:rFonts w:ascii="Sylfaen" w:hAnsi="Sylfaen"/>
          <w:iCs/>
          <w:lang w:val="hy-AM"/>
        </w:rPr>
        <w:t>/,</w:t>
      </w:r>
    </w:p>
    <w:p w:rsidR="00450E66" w:rsidRPr="00614E4E" w:rsidRDefault="00450E66" w:rsidP="00450E66">
      <w:pPr>
        <w:pStyle w:val="ListParagraph"/>
        <w:numPr>
          <w:ilvl w:val="0"/>
          <w:numId w:val="1"/>
        </w:numPr>
        <w:spacing w:after="0" w:line="240" w:lineRule="auto"/>
        <w:ind w:left="256" w:hanging="256"/>
        <w:rPr>
          <w:rFonts w:ascii="Sylfaen" w:hAnsi="Sylfaen"/>
          <w:iCs/>
          <w:lang w:val="es-US"/>
        </w:rPr>
      </w:pPr>
      <w:r w:rsidRPr="00614E4E">
        <w:rPr>
          <w:rFonts w:ascii="Sylfaen" w:hAnsi="Sylfaen"/>
          <w:iCs/>
          <w:lang w:val="hy-AM"/>
        </w:rPr>
        <w:t>Կազմակերպությունների ֆինանսական ցուցանիշների վերաբերյալ /Ձև 3-Ֆ</w:t>
      </w:r>
      <w:r>
        <w:rPr>
          <w:rFonts w:ascii="Sylfaen" w:hAnsi="Sylfaen"/>
          <w:iCs/>
          <w:lang w:val="hy-AM"/>
        </w:rPr>
        <w:t>/,</w:t>
      </w:r>
    </w:p>
    <w:p w:rsidR="00450E66" w:rsidRPr="00614E4E" w:rsidRDefault="00450E66" w:rsidP="00450E66">
      <w:pPr>
        <w:pStyle w:val="ListParagraph"/>
        <w:numPr>
          <w:ilvl w:val="0"/>
          <w:numId w:val="1"/>
        </w:numPr>
        <w:spacing w:after="0" w:line="240" w:lineRule="auto"/>
        <w:ind w:left="256" w:hanging="256"/>
        <w:rPr>
          <w:rFonts w:ascii="Sylfaen" w:hAnsi="Sylfaen"/>
          <w:iCs/>
          <w:lang w:val="es-US"/>
        </w:rPr>
      </w:pPr>
      <w:r w:rsidRPr="00614E4E">
        <w:rPr>
          <w:rFonts w:ascii="Sylfaen" w:hAnsi="Sylfaen"/>
          <w:iCs/>
          <w:lang w:val="hy-AM"/>
        </w:rPr>
        <w:t>Կազմակերպությունների հաշվարկների վիճակի վերաբերյալ /Ձև 6-Ֆ</w:t>
      </w:r>
      <w:r>
        <w:rPr>
          <w:rFonts w:ascii="Sylfaen" w:hAnsi="Sylfaen"/>
          <w:iCs/>
          <w:lang w:val="hy-AM"/>
        </w:rPr>
        <w:t>/,</w:t>
      </w:r>
    </w:p>
    <w:p w:rsidR="00450E66" w:rsidRPr="00614E4E" w:rsidRDefault="00450E66" w:rsidP="00450E66">
      <w:pPr>
        <w:pStyle w:val="ListParagraph"/>
        <w:numPr>
          <w:ilvl w:val="0"/>
          <w:numId w:val="1"/>
        </w:numPr>
        <w:spacing w:after="0" w:line="240" w:lineRule="auto"/>
        <w:ind w:left="256" w:hanging="256"/>
        <w:rPr>
          <w:rFonts w:ascii="Sylfaen" w:hAnsi="Sylfaen"/>
          <w:iCs/>
          <w:lang w:val="es-US"/>
        </w:rPr>
      </w:pPr>
      <w:r w:rsidRPr="00614E4E">
        <w:rPr>
          <w:rFonts w:ascii="Sylfaen" w:hAnsi="Sylfaen"/>
          <w:iCs/>
          <w:lang w:val="hy-AM"/>
        </w:rPr>
        <w:t>Տեղեկություններ հիմնական միջոցների, անավարտ ոչ ընթացիկ նյութական ակտիվների և ոչ նյութական ակտիվների առկայության և շարժի վերաբերյալ /Ձև 11-ՀՄ</w:t>
      </w:r>
      <w:r>
        <w:rPr>
          <w:rFonts w:ascii="Sylfaen" w:hAnsi="Sylfaen"/>
          <w:iCs/>
          <w:lang w:val="hy-AM"/>
        </w:rPr>
        <w:t>/,</w:t>
      </w:r>
    </w:p>
    <w:p w:rsidR="00450E66" w:rsidRPr="00614E4E" w:rsidRDefault="00450E66" w:rsidP="00450E66">
      <w:pPr>
        <w:pStyle w:val="ListParagraph"/>
        <w:numPr>
          <w:ilvl w:val="0"/>
          <w:numId w:val="1"/>
        </w:numPr>
        <w:spacing w:after="0" w:line="240" w:lineRule="auto"/>
        <w:ind w:left="256" w:hanging="256"/>
        <w:rPr>
          <w:rFonts w:ascii="Sylfaen" w:hAnsi="Sylfaen"/>
          <w:iCs/>
          <w:lang w:val="es-US"/>
        </w:rPr>
      </w:pPr>
      <w:r w:rsidRPr="00614E4E">
        <w:rPr>
          <w:rFonts w:ascii="Sylfaen" w:hAnsi="Sylfaen"/>
          <w:iCs/>
          <w:lang w:val="hy-AM"/>
        </w:rPr>
        <w:t>Բնական գազի արտահանման և ներմուծման մասին /Ձև 1-Գազ և Ձև 2-Գազ</w:t>
      </w:r>
      <w:r>
        <w:rPr>
          <w:rFonts w:ascii="Sylfaen" w:hAnsi="Sylfaen"/>
          <w:iCs/>
          <w:lang w:val="hy-AM"/>
        </w:rPr>
        <w:t>/</w:t>
      </w:r>
    </w:p>
    <w:p w:rsidR="00450E66" w:rsidRPr="00614E4E" w:rsidRDefault="00450E66" w:rsidP="00450E66">
      <w:pPr>
        <w:pStyle w:val="ListParagraph"/>
        <w:numPr>
          <w:ilvl w:val="0"/>
          <w:numId w:val="1"/>
        </w:numPr>
        <w:spacing w:after="0" w:line="240" w:lineRule="auto"/>
        <w:ind w:left="256" w:hanging="256"/>
        <w:rPr>
          <w:rFonts w:ascii="Sylfaen" w:hAnsi="Sylfaen"/>
          <w:iCs/>
          <w:lang w:val="es-US"/>
        </w:rPr>
      </w:pPr>
      <w:r w:rsidRPr="00614E4E">
        <w:rPr>
          <w:rFonts w:ascii="Sylfaen" w:hAnsi="Sylfaen"/>
          <w:iCs/>
          <w:lang w:val="hy-AM"/>
        </w:rPr>
        <w:t>Իրավաբանական անձանց բիզնես (ձեռնարկատիրական) ռեգիստրի մասին /Ձև 1-ԲՌ</w:t>
      </w:r>
      <w:r>
        <w:rPr>
          <w:rFonts w:ascii="Sylfaen" w:hAnsi="Sylfaen"/>
          <w:iCs/>
          <w:lang w:val="hy-AM"/>
        </w:rPr>
        <w:t>/,</w:t>
      </w:r>
    </w:p>
    <w:p w:rsidR="00450E66" w:rsidRPr="00614E4E" w:rsidRDefault="00450E66" w:rsidP="00450E66">
      <w:pPr>
        <w:pStyle w:val="ListParagraph"/>
        <w:numPr>
          <w:ilvl w:val="0"/>
          <w:numId w:val="1"/>
        </w:numPr>
        <w:spacing w:after="0" w:line="240" w:lineRule="auto"/>
        <w:ind w:left="256" w:hanging="256"/>
        <w:rPr>
          <w:rFonts w:ascii="Sylfaen" w:hAnsi="Sylfaen"/>
          <w:iCs/>
          <w:lang w:val="es-US"/>
        </w:rPr>
      </w:pPr>
      <w:r w:rsidRPr="00614E4E">
        <w:rPr>
          <w:rFonts w:ascii="Sylfaen" w:hAnsi="Sylfaen"/>
          <w:iCs/>
          <w:lang w:val="hy-AM"/>
        </w:rPr>
        <w:t xml:space="preserve">Էներգակիրների արտադրության, սպառման և </w:t>
      </w:r>
      <w:r w:rsidRPr="00200D21">
        <w:rPr>
          <w:rFonts w:ascii="Sylfaen" w:hAnsi="Sylfaen"/>
          <w:iCs/>
          <w:lang w:val="hy-AM"/>
        </w:rPr>
        <w:t>պահուստների մասին /Ձև 1-էներգետիկա/,</w:t>
      </w:r>
    </w:p>
    <w:p w:rsidR="00450E66" w:rsidRPr="00614E4E" w:rsidRDefault="00450E66" w:rsidP="00450E66">
      <w:pPr>
        <w:pStyle w:val="ListParagraph"/>
        <w:numPr>
          <w:ilvl w:val="0"/>
          <w:numId w:val="1"/>
        </w:numPr>
        <w:spacing w:after="0" w:line="240" w:lineRule="auto"/>
        <w:ind w:left="256" w:hanging="256"/>
        <w:rPr>
          <w:rFonts w:ascii="Sylfaen" w:hAnsi="Sylfaen"/>
          <w:iCs/>
          <w:lang w:val="es-US"/>
        </w:rPr>
      </w:pPr>
      <w:r w:rsidRPr="00614E4E">
        <w:rPr>
          <w:rFonts w:ascii="Sylfaen" w:hAnsi="Sylfaen"/>
          <w:iCs/>
          <w:lang w:val="hy-AM"/>
        </w:rPr>
        <w:t>օտարերկրյա ներդրումների մասին /Ձև 9-ներդրում</w:t>
      </w:r>
      <w:r>
        <w:rPr>
          <w:rFonts w:ascii="Sylfaen" w:hAnsi="Sylfaen"/>
          <w:iCs/>
          <w:lang w:val="hy-AM"/>
        </w:rPr>
        <w:t>/</w:t>
      </w:r>
    </w:p>
    <w:p w:rsidR="00450E66" w:rsidRPr="00614E4E" w:rsidRDefault="00450E66" w:rsidP="00450E66">
      <w:pPr>
        <w:pStyle w:val="ListParagraph"/>
        <w:numPr>
          <w:ilvl w:val="0"/>
          <w:numId w:val="1"/>
        </w:numPr>
        <w:spacing w:after="0" w:line="240" w:lineRule="auto"/>
        <w:ind w:left="256" w:hanging="256"/>
        <w:rPr>
          <w:rFonts w:ascii="Sylfaen" w:hAnsi="Sylfaen"/>
          <w:iCs/>
          <w:lang w:val="es-US"/>
        </w:rPr>
      </w:pPr>
      <w:r w:rsidRPr="00614E4E">
        <w:rPr>
          <w:rFonts w:ascii="Sylfaen" w:hAnsi="Sylfaen"/>
          <w:iCs/>
          <w:lang w:val="hy-AM"/>
        </w:rPr>
        <w:t>ոչ ֆինանսական կազմակերպությունների արտաքին պարտավորությունների սպասարկման մասին /Ձև 9-պարտավորություն/</w:t>
      </w:r>
      <w:r>
        <w:rPr>
          <w:rFonts w:ascii="Sylfaen" w:hAnsi="Sylfaen"/>
          <w:iCs/>
          <w:lang w:val="hy-AM"/>
        </w:rPr>
        <w:t>,</w:t>
      </w:r>
    </w:p>
    <w:p w:rsidR="00450E66" w:rsidRPr="00614E4E" w:rsidRDefault="00450E66" w:rsidP="00450E66">
      <w:pPr>
        <w:pStyle w:val="ListParagraph"/>
        <w:numPr>
          <w:ilvl w:val="0"/>
          <w:numId w:val="1"/>
        </w:numPr>
        <w:spacing w:after="0" w:line="240" w:lineRule="auto"/>
        <w:ind w:left="256" w:hanging="256"/>
        <w:rPr>
          <w:rFonts w:ascii="Sylfaen" w:hAnsi="Sylfaen"/>
          <w:iCs/>
          <w:lang w:val="es-US"/>
        </w:rPr>
      </w:pPr>
      <w:r w:rsidRPr="00614E4E">
        <w:rPr>
          <w:rFonts w:ascii="Sylfaen" w:hAnsi="Sylfaen"/>
          <w:iCs/>
          <w:lang w:val="hy-AM"/>
        </w:rPr>
        <w:t xml:space="preserve"> ծառայությունների միջազգային առևտրի մասին /Ձև 1-միջազգային ծառայություն/:</w:t>
      </w:r>
    </w:p>
    <w:p w:rsidR="00450E66" w:rsidRPr="00614E4E" w:rsidRDefault="00450E66" w:rsidP="00450E66">
      <w:pPr>
        <w:spacing w:after="0" w:line="240" w:lineRule="auto"/>
        <w:rPr>
          <w:rFonts w:ascii="Sylfaen" w:hAnsi="Sylfaen"/>
          <w:iCs/>
          <w:lang w:val="hy-AM"/>
        </w:rPr>
      </w:pPr>
      <w:r w:rsidRPr="00810933">
        <w:rPr>
          <w:rFonts w:ascii="Sylfaen" w:hAnsi="Sylfaen"/>
          <w:iCs/>
          <w:sz w:val="4"/>
          <w:szCs w:val="4"/>
          <w:lang w:val="hy-AM"/>
        </w:rPr>
        <w:br/>
      </w:r>
      <w:r w:rsidRPr="00810933">
        <w:rPr>
          <w:rFonts w:ascii="Sylfaen" w:hAnsi="Sylfaen"/>
          <w:b/>
          <w:iCs/>
          <w:lang w:val="hy-AM"/>
        </w:rPr>
        <w:t>3</w:t>
      </w:r>
      <w:r w:rsidRPr="00614E4E">
        <w:rPr>
          <w:rFonts w:ascii="Sylfaen" w:hAnsi="Sylfaen"/>
          <w:iCs/>
          <w:lang w:val="hy-AM"/>
        </w:rPr>
        <w:t xml:space="preserve">. Տարեկան ֆինանսական հաշվետվությունների պատրաստելու նպատակով, ինչպես նաև այլ դեպքերում՝ թվով </w:t>
      </w:r>
      <w:r w:rsidRPr="003A7782">
        <w:rPr>
          <w:rFonts w:ascii="Sylfaen" w:hAnsi="Sylfaen"/>
          <w:iCs/>
          <w:lang w:val="hy-AM"/>
        </w:rPr>
        <w:t>մոտ 32000 հիմնական միջոցների և մոտ 12500 պաշարների</w:t>
      </w:r>
      <w:r w:rsidRPr="00614E4E">
        <w:rPr>
          <w:rFonts w:ascii="Sylfaen" w:hAnsi="Sylfaen"/>
          <w:iCs/>
          <w:lang w:val="hy-AM"/>
        </w:rPr>
        <w:t xml:space="preserve"> և  պարտավորությունների պարտադիր գույքագրման աշխատանքների իրականացում համաձայն Հանրային վերահսկողության խորհուրդի կողմից սահմանած կարգի:</w:t>
      </w:r>
    </w:p>
    <w:p w:rsidR="00450E66" w:rsidRDefault="00450E66" w:rsidP="00450E66">
      <w:pPr>
        <w:spacing w:after="0" w:line="240" w:lineRule="auto"/>
        <w:rPr>
          <w:rFonts w:ascii="Sylfaen" w:hAnsi="Sylfaen"/>
          <w:iCs/>
          <w:lang w:val="hy-AM"/>
        </w:rPr>
      </w:pPr>
      <w:r w:rsidRPr="00614E4E">
        <w:rPr>
          <w:rFonts w:ascii="Sylfaen" w:hAnsi="Sylfaen"/>
          <w:iCs/>
          <w:lang w:val="hy-AM"/>
        </w:rPr>
        <w:t>Գույքի վերագնահատման արդյունքների ծրագրային հաշվառում, օտարման ենթակա գույքի հաշվառում և փաստաթղթավորում</w:t>
      </w:r>
      <w:r w:rsidRPr="002B0A8A">
        <w:rPr>
          <w:rFonts w:ascii="Sylfaen" w:hAnsi="Sylfaen"/>
          <w:iCs/>
          <w:lang w:val="hy-AM"/>
        </w:rPr>
        <w:t>:</w:t>
      </w:r>
      <w:r w:rsidRPr="005837DD">
        <w:rPr>
          <w:rFonts w:ascii="Sylfaen" w:hAnsi="Sylfaen"/>
          <w:iCs/>
          <w:lang w:val="hy-AM"/>
        </w:rPr>
        <w:t xml:space="preserve"> </w:t>
      </w:r>
    </w:p>
    <w:p w:rsidR="00450E66" w:rsidRDefault="00450E66" w:rsidP="00450E66">
      <w:pPr>
        <w:spacing w:after="0" w:line="240" w:lineRule="auto"/>
        <w:rPr>
          <w:rFonts w:ascii="Sylfaen" w:hAnsi="Sylfaen"/>
          <w:iCs/>
          <w:lang w:val="hy-AM"/>
        </w:rPr>
      </w:pPr>
    </w:p>
    <w:p w:rsidR="00450E66" w:rsidRPr="00810933" w:rsidRDefault="00450E66" w:rsidP="00450E66">
      <w:pPr>
        <w:spacing w:after="0" w:line="240" w:lineRule="auto"/>
        <w:rPr>
          <w:rFonts w:ascii="Sylfaen" w:hAnsi="Sylfaen"/>
          <w:iCs/>
          <w:lang w:val="hy-AM"/>
        </w:rPr>
      </w:pPr>
      <w:r w:rsidRPr="00614E4E">
        <w:rPr>
          <w:rFonts w:ascii="Sylfaen" w:hAnsi="Sylfaen"/>
          <w:b/>
          <w:iCs/>
          <w:lang w:val="hy-AM"/>
        </w:rPr>
        <w:t>4.</w:t>
      </w:r>
      <w:r w:rsidRPr="00614E4E">
        <w:rPr>
          <w:rFonts w:ascii="Sylfaen" w:hAnsi="Sylfaen"/>
          <w:iCs/>
          <w:lang w:val="hy-AM"/>
        </w:rPr>
        <w:t xml:space="preserve"> </w:t>
      </w:r>
      <w:r w:rsidRPr="002B0A8A">
        <w:rPr>
          <w:rFonts w:ascii="Sylfaen" w:hAnsi="Sylfaen"/>
          <w:iCs/>
          <w:lang w:val="hy-AM"/>
        </w:rPr>
        <w:t>Ֆ</w:t>
      </w:r>
      <w:r w:rsidRPr="005837DD">
        <w:rPr>
          <w:rFonts w:ascii="Sylfaen" w:hAnsi="Sylfaen"/>
          <w:iCs/>
          <w:lang w:val="hy-AM"/>
        </w:rPr>
        <w:t>ինանսական հաշվետվությունների</w:t>
      </w:r>
      <w:r w:rsidRPr="00FD20B2">
        <w:rPr>
          <w:rFonts w:ascii="Sylfaen" w:hAnsi="Sylfaen"/>
          <w:iCs/>
          <w:lang w:val="hy-AM"/>
        </w:rPr>
        <w:t xml:space="preserve">՝ </w:t>
      </w:r>
      <w:r w:rsidRPr="00614E4E">
        <w:rPr>
          <w:rFonts w:ascii="Sylfaen" w:hAnsi="Sylfaen"/>
          <w:iCs/>
          <w:lang w:val="hy-AM"/>
        </w:rPr>
        <w:t xml:space="preserve">կազմակերպության ֆինանսական վիճակի և ֆինանսական արդյունքների համակարգված </w:t>
      </w:r>
      <w:r w:rsidRPr="00810933">
        <w:rPr>
          <w:rFonts w:ascii="Sylfaen" w:hAnsi="Sylfaen"/>
          <w:iCs/>
          <w:lang w:val="hy-AM"/>
        </w:rPr>
        <w:t>ներկայացում անկախ աուդիտի անցկացումից առնվազն 40 օր առաջ:</w:t>
      </w:r>
    </w:p>
    <w:p w:rsidR="00450E66" w:rsidRPr="00810933" w:rsidRDefault="00450E66" w:rsidP="00450E66">
      <w:pPr>
        <w:spacing w:after="0" w:line="240" w:lineRule="auto"/>
        <w:rPr>
          <w:rFonts w:ascii="Sylfaen" w:hAnsi="Sylfaen"/>
          <w:iCs/>
          <w:lang w:val="hy-AM"/>
        </w:rPr>
      </w:pPr>
      <w:r w:rsidRPr="00810933">
        <w:rPr>
          <w:rFonts w:ascii="Sylfaen" w:hAnsi="Sylfaen"/>
          <w:iCs/>
          <w:lang w:val="hy-AM"/>
        </w:rPr>
        <w:t>Տարեկան ֆինանսական հաշվետվությունները պետք է լինեն որակյալ, որի ապացույց կհանդիսանա տարեկան ֆինանսական հաշվետվությունների անկախ աուդիտի արդյունքները՝   չձևափոխված  դրական աուդիտորական եզրակացությունը:</w:t>
      </w:r>
    </w:p>
    <w:p w:rsidR="00450E66" w:rsidRDefault="00450E66" w:rsidP="00450E66">
      <w:pPr>
        <w:spacing w:after="0" w:line="240" w:lineRule="auto"/>
        <w:rPr>
          <w:rFonts w:ascii="Sylfaen" w:hAnsi="Sylfaen"/>
          <w:iCs/>
          <w:lang w:val="hy-AM"/>
        </w:rPr>
      </w:pPr>
      <w:r w:rsidRPr="00810933">
        <w:rPr>
          <w:rFonts w:ascii="Sylfaen" w:hAnsi="Sylfaen"/>
          <w:iCs/>
          <w:lang w:val="hy-AM"/>
        </w:rPr>
        <w:t>Աուդիտի գործընթացներին աջակցություն, աուդիտի համար պահանջվող տվյալների և ըստ անհրաժեշտության հաշվապահական հաշվառմանը վերաբերող ցանկացած հաշվետվության</w:t>
      </w:r>
      <w:r w:rsidRPr="005837DD">
        <w:rPr>
          <w:rFonts w:ascii="Sylfaen" w:hAnsi="Sylfaen"/>
          <w:iCs/>
          <w:lang w:val="hy-AM"/>
        </w:rPr>
        <w:t xml:space="preserve"> և հիմնավորող</w:t>
      </w:r>
      <w:r w:rsidRPr="00810933">
        <w:rPr>
          <w:rFonts w:ascii="Sylfaen" w:hAnsi="Sylfaen"/>
          <w:iCs/>
          <w:lang w:val="hy-AM"/>
        </w:rPr>
        <w:t xml:space="preserve"> փաստաթղթի տրամադրում</w:t>
      </w:r>
      <w:r w:rsidRPr="004C7845">
        <w:rPr>
          <w:rFonts w:ascii="Sylfaen" w:hAnsi="Sylfaen"/>
          <w:iCs/>
          <w:lang w:val="hy-AM"/>
        </w:rPr>
        <w:t>:</w:t>
      </w:r>
    </w:p>
    <w:p w:rsidR="00450E66" w:rsidRPr="00D34519" w:rsidRDefault="00450E66" w:rsidP="00450E66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</w:pPr>
      <w:r w:rsidRPr="00D34519"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  <w:t>ՀՀ ԿԱ ՊԵԿ և այլ լիազոր մարմինների կողմից կազմակերպված ստուգումների ժամանակ փաստաթղթերի և տվյալների տրամադրում,  ներկայության ապահովում, ստուգման ակտի պատշաճ ամփոփում:  Հաշվապահական հաշվառման կազմակերպման ու վարման համար պատասխանատու անձինք հաշվապահական հաշվառումը կարգավորող իրավական ակտերի պահանջները խախտելու համար պատասխանատվություն են կրում Վարչական իրավախախտումների վերաբերյալ Հայաստանի Հանրապետության օրենսգրքով և այլ օրենքներով սահմանված կարգով:</w:t>
      </w:r>
    </w:p>
    <w:p w:rsidR="00450E66" w:rsidRPr="00D34519" w:rsidRDefault="00450E66" w:rsidP="00450E66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</w:pPr>
      <w:r w:rsidRPr="00D34519"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  <w:t> </w:t>
      </w:r>
    </w:p>
    <w:p w:rsidR="00450E66" w:rsidRPr="00D34519" w:rsidRDefault="00450E66" w:rsidP="00450E66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</w:pPr>
      <w:r w:rsidRPr="00D34519"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  <w:t>Ստորաբաժանման ղեկավարի, ֆինանսական տնօրենի կողմից տրված  այլ ոլորտային հանձնարարականների անմիջական կատարում:</w:t>
      </w:r>
    </w:p>
    <w:p w:rsidR="00450E66" w:rsidRPr="00D34519" w:rsidRDefault="00450E66" w:rsidP="00450E66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</w:pPr>
    </w:p>
    <w:p w:rsidR="00450E66" w:rsidRPr="00D34519" w:rsidRDefault="00450E66" w:rsidP="00450E66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</w:pPr>
      <w:r w:rsidRPr="00D34519"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  <w:t>Կատարողը պետք է ապահովի</w:t>
      </w:r>
      <w:r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  <w:t xml:space="preserve"> առնվազն</w:t>
      </w:r>
      <w:r w:rsidRPr="00D34519"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  <w:t xml:space="preserve"> 4 (չորս) աշխատակցի  ներկայությունը Պատվիրատուի գրասենյակում՝  պատվիրատուի սահմանած աշխատանքային օրերին և ժամերին</w:t>
      </w:r>
      <w:r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  <w:t xml:space="preserve"> </w:t>
      </w:r>
      <w:r w:rsidRPr="003622DA"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  <w:t>(հե</w:t>
      </w:r>
      <w:r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  <w:t>ռավար կամ առկա</w:t>
      </w:r>
      <w:r w:rsidRPr="003622DA"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  <w:t>)</w:t>
      </w:r>
      <w:r w:rsidRPr="00D34519"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  <w:t>:</w:t>
      </w:r>
    </w:p>
    <w:p w:rsidR="00450E66" w:rsidRPr="00D34519" w:rsidRDefault="00450E66" w:rsidP="00450E66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</w:pPr>
    </w:p>
    <w:p w:rsidR="00450E66" w:rsidRPr="00D34519" w:rsidRDefault="00450E66" w:rsidP="00450E66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Sylfaen" w:eastAsiaTheme="minorEastAsia" w:hAnsi="Sylfaen" w:cstheme="minorBidi"/>
          <w:b/>
          <w:iCs/>
          <w:sz w:val="22"/>
          <w:szCs w:val="22"/>
          <w:lang w:val="hy-AM" w:eastAsia="en-US"/>
        </w:rPr>
      </w:pPr>
      <w:r w:rsidRPr="00D34519">
        <w:rPr>
          <w:rFonts w:ascii="Sylfaen" w:eastAsiaTheme="minorEastAsia" w:hAnsi="Sylfaen" w:cstheme="minorBidi"/>
          <w:b/>
          <w:iCs/>
          <w:sz w:val="22"/>
          <w:szCs w:val="22"/>
          <w:lang w:val="hy-AM" w:eastAsia="en-US"/>
        </w:rPr>
        <w:t xml:space="preserve">Կատարողը պետք է ունենա </w:t>
      </w:r>
    </w:p>
    <w:p w:rsidR="00450E66" w:rsidRDefault="00450E66" w:rsidP="00450E66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</w:pPr>
      <w:r w:rsidRPr="00D34519"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  <w:lastRenderedPageBreak/>
        <w:t xml:space="preserve">հաշվապահ կամ աուդիտոր, որն ունի ղեկավարման 10 </w:t>
      </w:r>
      <w:r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  <w:t xml:space="preserve">և ավելի </w:t>
      </w:r>
      <w:r w:rsidRPr="00D34519"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  <w:t>տարվա</w:t>
      </w:r>
      <w:r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  <w:t xml:space="preserve"> աշխատանքային </w:t>
      </w:r>
      <w:r w:rsidRPr="00D34519"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  <w:t xml:space="preserve">փորձ՝ համապատասխան ոլորտում և  բարձրագույն տնտեսագիտական կրթություն: </w:t>
      </w:r>
    </w:p>
    <w:p w:rsidR="00450E66" w:rsidRPr="00D34519" w:rsidRDefault="00450E66" w:rsidP="00450E66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</w:pPr>
    </w:p>
    <w:p w:rsidR="00450E66" w:rsidRDefault="00450E66" w:rsidP="00450E66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</w:pPr>
      <w:r w:rsidRPr="00D34519"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  <w:t xml:space="preserve">ամբողջական ՖՀՄՍ-ների պահանջների համաձայն տարեկան ֆինանսական հաշվետվությունների կազմման մասնագետ, </w:t>
      </w:r>
      <w:r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  <w:t xml:space="preserve">որն ունի 5 և ավելի տարվա աշխատանքային փորձ՝, </w:t>
      </w:r>
      <w:r w:rsidRPr="00D34519"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  <w:t xml:space="preserve">որը պետք է ունենա բարձրագույն  կրթություն և փորձագետ հաշվապահի/աուդիտորի որակավորում, </w:t>
      </w:r>
    </w:p>
    <w:p w:rsidR="00450E66" w:rsidRDefault="00450E66" w:rsidP="00450E66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</w:pPr>
    </w:p>
    <w:p w:rsidR="00450E66" w:rsidRDefault="00450E66" w:rsidP="00450E66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</w:pPr>
      <w:r w:rsidRPr="00D34519"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  <w:t>ՖՀՄՍ-ներին համապատասխան տարեկան ֆինանսական հաշվետվությունների պատրաստման առնվազն 5 տարվա աշխատանքային փորձ</w:t>
      </w:r>
      <w:r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  <w:t xml:space="preserve"> համապատասխան ոլորտում,</w:t>
      </w:r>
    </w:p>
    <w:p w:rsidR="00450E66" w:rsidRPr="00D34519" w:rsidRDefault="00450E66" w:rsidP="00450E66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</w:pPr>
    </w:p>
    <w:p w:rsidR="00450E66" w:rsidRPr="00D34519" w:rsidRDefault="00450E66" w:rsidP="00450E66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</w:pPr>
      <w:r w:rsidRPr="00D34519"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  <w:t xml:space="preserve"> աշխատավարձի հաշվարկման հաշվապահ, որն ունի առնվազն  3 տարվա աշխատանքային փորձ</w:t>
      </w:r>
    </w:p>
    <w:p w:rsidR="00450E66" w:rsidRPr="00D34519" w:rsidRDefault="00450E66" w:rsidP="00450E66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</w:pPr>
    </w:p>
    <w:p w:rsidR="00450E66" w:rsidRDefault="00450E66" w:rsidP="00450E66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Sylfaen" w:eastAsiaTheme="minorEastAsia" w:hAnsi="Sylfaen" w:cstheme="minorBidi"/>
          <w:b/>
          <w:iCs/>
          <w:sz w:val="22"/>
          <w:szCs w:val="22"/>
          <w:lang w:val="hy-AM" w:eastAsia="en-US"/>
        </w:rPr>
      </w:pPr>
      <w:r w:rsidRPr="00D34519">
        <w:rPr>
          <w:rFonts w:ascii="Sylfaen" w:eastAsiaTheme="minorEastAsia" w:hAnsi="Sylfaen" w:cstheme="minorBidi"/>
          <w:b/>
          <w:iCs/>
          <w:sz w:val="22"/>
          <w:szCs w:val="22"/>
          <w:lang w:val="hy-AM" w:eastAsia="en-US"/>
        </w:rPr>
        <w:t xml:space="preserve">Մասնագիտացված կազմակերպության կազմում պետք է ներառվի </w:t>
      </w:r>
    </w:p>
    <w:p w:rsidR="00450E66" w:rsidRPr="00D34519" w:rsidRDefault="00450E66" w:rsidP="00450E66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Sylfaen" w:eastAsiaTheme="minorEastAsia" w:hAnsi="Sylfaen" w:cstheme="minorBidi"/>
          <w:b/>
          <w:iCs/>
          <w:sz w:val="22"/>
          <w:szCs w:val="22"/>
          <w:lang w:val="hy-AM" w:eastAsia="en-US"/>
        </w:rPr>
      </w:pPr>
    </w:p>
    <w:p w:rsidR="00450E66" w:rsidRDefault="00450E66" w:rsidP="00450E66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</w:pPr>
      <w:r w:rsidRPr="00D34519"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  <w:t>ամբողջական ՖՀՄՍ-ների պահանջների համաձայն տարեկան ֆինանսական հաշվետվությունների պատրաստման մասնագետ, որը պետք է ունենա Որակավորված երդվյալ հաշվապահների ասոցիացիայի որակավորում և/կամ աուդիտորի և/կամ փորձագետ հաշվապահի որակավորում։</w:t>
      </w:r>
    </w:p>
    <w:p w:rsidR="00450E66" w:rsidRDefault="00450E66" w:rsidP="00450E66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</w:pPr>
    </w:p>
    <w:p w:rsidR="00450E66" w:rsidRDefault="00450E66" w:rsidP="00450E66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</w:pPr>
      <w:r w:rsidRPr="00591ED1"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  <w:t>Կազմակերպությունը պետք է ունենա առնվազն 3</w:t>
      </w:r>
      <w:r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  <w:t>/երեք/</w:t>
      </w:r>
      <w:r w:rsidRPr="00591ED1"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  <w:t xml:space="preserve"> փորձագետ հաշվապահ</w:t>
      </w:r>
    </w:p>
    <w:p w:rsidR="00450E66" w:rsidRDefault="00450E66" w:rsidP="00450E66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</w:pPr>
    </w:p>
    <w:p w:rsidR="00450E66" w:rsidRPr="00D34519" w:rsidRDefault="00450E66" w:rsidP="00450E66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</w:pPr>
      <w:r w:rsidRPr="00D34519"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  <w:t>Ծառայությունների մատուցման ավարտից առնվազն 5 օր առաջ պատրաստ լինելու Պատվիրատուին հանձնել իր տիրապետման տակ գտնվող, իրեն հանձնված կամ իր կողմից կազմված բոլոր փաստաթղթերը, համակարգչային (էլեկտրոնային) կրիչների վրա գտնվող տեղեկատվությունը, այդ թվում՝ հաշվապահական  հաշվառման փաստաթղթերը /սկզբնական փաստաթղթեր, գրանցամատյաններ, հաշվետվություներ և այլն/, հաշվապահական հաշվառման վարման համակարգչային ծրագիրը իր բոլոր մուտքի և օգտագործման թույլտվություններով: Հանձնման ենթակա նշված նյութերը պետք է լինեն այն տեսքով և ձևակերպված, որոնք առկա են կատարողի մոտ հանձնման պահի դրությամբ: Կատարողի կողմից նշված նյութերի հանձնումը և Պատվիրատուի կողմից դրանց ընդունումը արձանագրվում է համապատասխան հանձնման-ընդունման ակտով, և այն պետք է կատարվի ոչ ուշ քան վերջին ամսվա հանձնման-ընդունման արձանագրության հաստատման համար սահմանված օրը:</w:t>
      </w:r>
    </w:p>
    <w:p w:rsidR="00450E66" w:rsidRPr="00D34519" w:rsidRDefault="00450E66" w:rsidP="00450E66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Sylfaen" w:eastAsiaTheme="minorEastAsia" w:hAnsi="Sylfaen" w:cstheme="minorBidi"/>
          <w:iCs/>
          <w:sz w:val="22"/>
          <w:szCs w:val="22"/>
          <w:lang w:val="hy-AM" w:eastAsia="en-US"/>
        </w:rPr>
      </w:pPr>
    </w:p>
    <w:p w:rsidR="00450E66" w:rsidRPr="00450E66" w:rsidRDefault="00450E66" w:rsidP="00450E66">
      <w:pPr>
        <w:pStyle w:val="ListParagraph"/>
        <w:numPr>
          <w:ilvl w:val="0"/>
          <w:numId w:val="2"/>
        </w:numPr>
        <w:rPr>
          <w:rFonts w:ascii="Sylfaen" w:eastAsia="Times New Roman" w:hAnsi="Sylfaen" w:cs="Times New Roman"/>
          <w:i/>
          <w:lang w:val="hy-AM"/>
        </w:rPr>
      </w:pPr>
      <w:r w:rsidRPr="00200D21">
        <w:rPr>
          <w:rFonts w:ascii="Sylfaen" w:hAnsi="Sylfaen"/>
          <w:iCs/>
          <w:lang w:val="hy-AM"/>
        </w:rPr>
        <w:t xml:space="preserve">Պետք է ունենա </w:t>
      </w:r>
      <w:r w:rsidRPr="005669BF">
        <w:rPr>
          <w:rFonts w:ascii="Sylfaen" w:hAnsi="Sylfaen"/>
          <w:iCs/>
          <w:lang w:val="hy-AM"/>
        </w:rPr>
        <w:t xml:space="preserve">մասնագիտական </w:t>
      </w:r>
      <w:r w:rsidRPr="00200D21">
        <w:rPr>
          <w:rFonts w:ascii="Sylfaen" w:hAnsi="Sylfaen"/>
          <w:iCs/>
          <w:lang w:val="hy-AM"/>
        </w:rPr>
        <w:t>պատասխանատվության ապահովագրություն</w:t>
      </w:r>
      <w:r w:rsidRPr="00450E66">
        <w:rPr>
          <w:rFonts w:ascii="Sylfaen" w:hAnsi="Sylfaen"/>
          <w:iCs/>
          <w:lang w:val="hy-AM"/>
        </w:rPr>
        <w:t xml:space="preserve"> </w:t>
      </w:r>
    </w:p>
    <w:p w:rsidR="00450E66" w:rsidRDefault="00450E66" w:rsidP="00450E66">
      <w:pPr>
        <w:pStyle w:val="ListParagraph"/>
        <w:numPr>
          <w:ilvl w:val="0"/>
          <w:numId w:val="2"/>
        </w:numPr>
        <w:rPr>
          <w:rFonts w:ascii="Sylfaen" w:eastAsia="Times New Roman" w:hAnsi="Sylfaen" w:cs="Times New Roman"/>
          <w:i/>
          <w:lang w:val="hy-AM"/>
        </w:rPr>
      </w:pPr>
      <w:bookmarkStart w:id="0" w:name="_GoBack"/>
      <w:bookmarkEnd w:id="0"/>
      <w:r w:rsidRPr="00450E66">
        <w:rPr>
          <w:rFonts w:ascii="Sylfaen" w:hAnsi="Sylfaen"/>
          <w:iCs/>
          <w:lang w:val="hy-AM"/>
        </w:rPr>
        <w:t xml:space="preserve"> </w:t>
      </w:r>
      <w:r w:rsidRPr="00810933">
        <w:rPr>
          <w:rFonts w:ascii="Sylfaen" w:eastAsia="Times New Roman" w:hAnsi="Sylfaen" w:cs="Times New Roman"/>
          <w:i/>
          <w:lang w:val="hy-AM"/>
        </w:rPr>
        <w:t xml:space="preserve">Ի գիտություն, որ «Երևանի Ջերմաէլեկտրակենտրոն» ՓԲԸ-ի տարեկան շրջանառությունները  միջինը կազմում են մինչև </w:t>
      </w:r>
      <w:r w:rsidRPr="005837DD">
        <w:rPr>
          <w:rFonts w:ascii="Sylfaen" w:eastAsia="Times New Roman" w:hAnsi="Sylfaen" w:cs="Times New Roman"/>
          <w:i/>
          <w:lang w:val="hy-AM"/>
        </w:rPr>
        <w:t>100</w:t>
      </w:r>
      <w:r w:rsidRPr="00810933">
        <w:rPr>
          <w:rFonts w:ascii="Sylfaen" w:eastAsia="Times New Roman" w:hAnsi="Sylfaen" w:cs="Times New Roman"/>
          <w:i/>
          <w:lang w:val="hy-AM"/>
        </w:rPr>
        <w:t xml:space="preserve"> մլրդ ՀՀ դրամ:</w:t>
      </w:r>
    </w:p>
    <w:p w:rsidR="00450E66" w:rsidRDefault="00450E66" w:rsidP="00450E66">
      <w:pPr>
        <w:pStyle w:val="ListParagraph"/>
        <w:numPr>
          <w:ilvl w:val="0"/>
          <w:numId w:val="2"/>
        </w:numPr>
        <w:rPr>
          <w:rFonts w:ascii="Sylfaen" w:eastAsia="Times New Roman" w:hAnsi="Sylfaen" w:cs="Times New Roman"/>
          <w:i/>
          <w:lang w:val="hy-AM"/>
        </w:rPr>
      </w:pPr>
      <w:r w:rsidRPr="00810933">
        <w:rPr>
          <w:rFonts w:ascii="Sylfaen" w:eastAsia="Times New Roman" w:hAnsi="Sylfaen" w:cs="Times New Roman"/>
          <w:i/>
          <w:lang w:val="hy-AM"/>
        </w:rPr>
        <w:t xml:space="preserve">Ի գիտություն, </w:t>
      </w:r>
      <w:r>
        <w:rPr>
          <w:rFonts w:ascii="Sylfaen" w:eastAsia="Times New Roman" w:hAnsi="Sylfaen" w:cs="Times New Roman"/>
          <w:i/>
          <w:lang w:val="hy-AM"/>
        </w:rPr>
        <w:t xml:space="preserve">ՊԵԿ-ի կողմից </w:t>
      </w:r>
      <w:r w:rsidRPr="00810933">
        <w:rPr>
          <w:rFonts w:ascii="Sylfaen" w:eastAsia="Times New Roman" w:hAnsi="Sylfaen" w:cs="Times New Roman"/>
          <w:i/>
          <w:lang w:val="hy-AM"/>
        </w:rPr>
        <w:t>«Երևանի Ջերմաէլեկտրակենտրոն» ՓԲԸ-ի</w:t>
      </w:r>
      <w:r>
        <w:rPr>
          <w:rFonts w:ascii="Sylfaen" w:eastAsia="Times New Roman" w:hAnsi="Sylfaen" w:cs="Times New Roman"/>
          <w:i/>
          <w:lang w:val="hy-AM"/>
        </w:rPr>
        <w:t xml:space="preserve"> գործունեության վերջին</w:t>
      </w:r>
      <w:r w:rsidRPr="00810933">
        <w:rPr>
          <w:rFonts w:ascii="Sylfaen" w:eastAsia="Times New Roman" w:hAnsi="Sylfaen" w:cs="Times New Roman"/>
          <w:i/>
          <w:lang w:val="hy-AM"/>
        </w:rPr>
        <w:t xml:space="preserve"> </w:t>
      </w:r>
      <w:r>
        <w:rPr>
          <w:rFonts w:ascii="Sylfaen" w:eastAsia="Times New Roman" w:hAnsi="Sylfaen" w:cs="Times New Roman"/>
          <w:i/>
          <w:lang w:val="hy-AM"/>
        </w:rPr>
        <w:t xml:space="preserve">համալիր հարկային ստուգում իրականացվել է </w:t>
      </w:r>
      <w:r w:rsidRPr="0068720F">
        <w:rPr>
          <w:rFonts w:ascii="Sylfaen" w:eastAsia="Times New Roman" w:hAnsi="Sylfaen" w:cs="Times New Roman"/>
          <w:i/>
          <w:lang w:val="hy-AM"/>
        </w:rPr>
        <w:t>2021</w:t>
      </w:r>
      <w:r>
        <w:rPr>
          <w:rFonts w:ascii="Sylfaen" w:eastAsia="Times New Roman" w:hAnsi="Sylfaen" w:cs="Times New Roman"/>
          <w:i/>
          <w:lang w:val="hy-AM"/>
        </w:rPr>
        <w:t xml:space="preserve"> թվականի համար,</w:t>
      </w:r>
    </w:p>
    <w:p w:rsidR="00450E66" w:rsidRDefault="00450E66" w:rsidP="00450E66">
      <w:pPr>
        <w:pStyle w:val="ListParagraph"/>
        <w:numPr>
          <w:ilvl w:val="0"/>
          <w:numId w:val="2"/>
        </w:numPr>
        <w:rPr>
          <w:rFonts w:ascii="Sylfaen" w:eastAsia="Times New Roman" w:hAnsi="Sylfaen" w:cs="Times New Roman"/>
          <w:i/>
          <w:lang w:val="hy-AM"/>
        </w:rPr>
      </w:pPr>
      <w:r w:rsidRPr="00810933">
        <w:rPr>
          <w:rFonts w:ascii="Sylfaen" w:eastAsia="Times New Roman" w:hAnsi="Sylfaen" w:cs="Times New Roman"/>
          <w:i/>
          <w:lang w:val="hy-AM"/>
        </w:rPr>
        <w:t xml:space="preserve">Ի գիտություն, </w:t>
      </w:r>
      <w:r w:rsidRPr="000B4900">
        <w:rPr>
          <w:rFonts w:ascii="Sylfaen" w:eastAsia="Times New Roman" w:hAnsi="Sylfaen" w:cs="Times New Roman"/>
          <w:i/>
          <w:lang w:val="hy-AM"/>
        </w:rPr>
        <w:t xml:space="preserve">«Երևանի </w:t>
      </w:r>
      <w:r w:rsidRPr="00810933">
        <w:rPr>
          <w:rFonts w:ascii="Sylfaen" w:eastAsia="Times New Roman" w:hAnsi="Sylfaen" w:cs="Times New Roman"/>
          <w:i/>
          <w:lang w:val="hy-AM"/>
        </w:rPr>
        <w:t xml:space="preserve"> Ջերմաէլեկտրակենտրոն</w:t>
      </w:r>
      <w:r w:rsidRPr="000B4900">
        <w:rPr>
          <w:rFonts w:ascii="Sylfaen" w:eastAsia="Times New Roman" w:hAnsi="Sylfaen" w:cs="Times New Roman"/>
          <w:i/>
          <w:lang w:val="hy-AM"/>
        </w:rPr>
        <w:t xml:space="preserve">» ՓԲԸ-ն իրականացնում է իր գործունեությունը համաձայն ՀՀ հանրային ծառայությունները կարգավորող հանձնաժողովի կողմից տրված </w:t>
      </w:r>
      <w:r>
        <w:rPr>
          <w:rFonts w:ascii="Sylfaen" w:eastAsia="Times New Roman" w:hAnsi="Sylfaen" w:cs="Times New Roman"/>
          <w:i/>
          <w:lang w:val="hy-AM"/>
        </w:rPr>
        <w:t xml:space="preserve">լիցենզիաների, </w:t>
      </w:r>
      <w:r w:rsidRPr="000B4900">
        <w:rPr>
          <w:rFonts w:ascii="Sylfaen" w:eastAsia="Times New Roman" w:hAnsi="Sylfaen" w:cs="Times New Roman"/>
          <w:i/>
          <w:lang w:val="hy-AM"/>
        </w:rPr>
        <w:t xml:space="preserve">Լիցենզիայի պայմանների կատարման նկատմամբ հսկողությունն իրականացնում է ՀՀ հանրային ծառայությունները </w:t>
      </w:r>
      <w:r w:rsidRPr="000B4900">
        <w:rPr>
          <w:rFonts w:ascii="Sylfaen" w:eastAsia="Times New Roman" w:hAnsi="Sylfaen" w:cs="Times New Roman"/>
          <w:i/>
          <w:lang w:val="hy-AM"/>
        </w:rPr>
        <w:lastRenderedPageBreak/>
        <w:t>կարգավորող հանձնաժողովը, որի կողմից կարգավորվում են նաև էլեկտրական էներգիայի արտադրության և մատուցած ծառայությունների սակագները</w:t>
      </w:r>
    </w:p>
    <w:p w:rsidR="002737BD" w:rsidRPr="00450E66" w:rsidRDefault="002737BD" w:rsidP="00450E66">
      <w:pPr>
        <w:rPr>
          <w:lang w:val="hy-AM"/>
        </w:rPr>
      </w:pPr>
    </w:p>
    <w:sectPr w:rsidR="002737BD" w:rsidRPr="00450E66" w:rsidSect="0008418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4B2FF8"/>
    <w:multiLevelType w:val="hybridMultilevel"/>
    <w:tmpl w:val="08C4B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A62033"/>
    <w:multiLevelType w:val="hybridMultilevel"/>
    <w:tmpl w:val="4E269E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E66"/>
    <w:rsid w:val="0008418D"/>
    <w:rsid w:val="0018513A"/>
    <w:rsid w:val="001C24BE"/>
    <w:rsid w:val="002737BD"/>
    <w:rsid w:val="00450E66"/>
    <w:rsid w:val="0047398E"/>
    <w:rsid w:val="006A7084"/>
    <w:rsid w:val="007354D1"/>
    <w:rsid w:val="00751F93"/>
    <w:rsid w:val="00A375EA"/>
    <w:rsid w:val="00B22909"/>
    <w:rsid w:val="00E2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655BB"/>
  <w15:chartTrackingRefBased/>
  <w15:docId w15:val="{CA1BC2B7-AE90-4A47-8E74-469D0E1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0E66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0E66"/>
    <w:pPr>
      <w:ind w:left="720"/>
      <w:contextualSpacing/>
    </w:pPr>
    <w:rPr>
      <w:rFonts w:eastAsiaTheme="minorHAnsi"/>
    </w:rPr>
  </w:style>
  <w:style w:type="paragraph" w:styleId="NormalWeb">
    <w:name w:val="Normal (Web)"/>
    <w:basedOn w:val="Normal"/>
    <w:uiPriority w:val="99"/>
    <w:unhideWhenUsed/>
    <w:rsid w:val="00450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1110</Words>
  <Characters>6327</Characters>
  <Application>Microsoft Office Word</Application>
  <DocSecurity>0</DocSecurity>
  <Lines>52</Lines>
  <Paragraphs>14</Paragraphs>
  <ScaleCrop>false</ScaleCrop>
  <Company/>
  <LinksUpToDate>false</LinksUpToDate>
  <CharactersWithSpaces>7423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</cp:revision>
  <dcterms:created xsi:type="dcterms:W3CDTF">2025-09-05T07:42:00Z</dcterms:created>
  <dcterms:modified xsi:type="dcterms:W3CDTF">2025-09-05T07:45:00Z</dcterms:modified>
</cp:coreProperties>
</file>